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B3" w:rsidRPr="00B82BB3" w:rsidRDefault="00B82BB3" w:rsidP="00B82BB3">
      <w:pPr>
        <w:rPr>
          <w:rFonts w:ascii="仿宋" w:eastAsia="仿宋" w:hAnsi="仿宋"/>
          <w:sz w:val="32"/>
          <w:szCs w:val="32"/>
        </w:rPr>
      </w:pPr>
      <w:r w:rsidRPr="00B82BB3">
        <w:rPr>
          <w:rFonts w:ascii="仿宋" w:eastAsia="仿宋" w:hAnsi="仿宋" w:hint="eastAsia"/>
          <w:sz w:val="32"/>
          <w:szCs w:val="32"/>
        </w:rPr>
        <w:t>附件2</w:t>
      </w:r>
    </w:p>
    <w:p w:rsidR="00983290" w:rsidRPr="00DA62A2" w:rsidRDefault="00DA62A2" w:rsidP="00DA62A2">
      <w:pPr>
        <w:jc w:val="center"/>
        <w:rPr>
          <w:rFonts w:ascii="黑体" w:eastAsia="黑体" w:hAnsi="黑体"/>
          <w:sz w:val="44"/>
          <w:szCs w:val="44"/>
        </w:rPr>
      </w:pPr>
      <w:r w:rsidRPr="00DA62A2">
        <w:rPr>
          <w:rFonts w:ascii="黑体" w:eastAsia="黑体" w:hAnsi="黑体" w:hint="eastAsia"/>
          <w:sz w:val="44"/>
          <w:szCs w:val="44"/>
        </w:rPr>
        <w:t>注册建筑师</w:t>
      </w:r>
      <w:r w:rsidR="00983290" w:rsidRPr="00DA62A2">
        <w:rPr>
          <w:rFonts w:ascii="黑体" w:eastAsia="黑体" w:hAnsi="黑体" w:hint="eastAsia"/>
          <w:sz w:val="44"/>
          <w:szCs w:val="44"/>
        </w:rPr>
        <w:t>注册申请提交材料</w:t>
      </w:r>
    </w:p>
    <w:p w:rsidR="00DA62A2" w:rsidRDefault="00DA62A2" w:rsidP="00983290">
      <w:pPr>
        <w:rPr>
          <w:rFonts w:ascii="仿宋" w:eastAsia="仿宋" w:hAnsi="仿宋"/>
          <w:sz w:val="32"/>
          <w:szCs w:val="32"/>
        </w:rPr>
      </w:pPr>
    </w:p>
    <w:p w:rsidR="00983290" w:rsidRPr="00983290" w:rsidRDefault="00DA62A2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983290" w:rsidRPr="00983290">
        <w:rPr>
          <w:rFonts w:ascii="仿宋" w:eastAsia="仿宋" w:hAnsi="仿宋" w:hint="eastAsia"/>
          <w:sz w:val="32"/>
          <w:szCs w:val="32"/>
        </w:rPr>
        <w:t>注册建筑师</w:t>
      </w:r>
      <w:r>
        <w:rPr>
          <w:rFonts w:ascii="仿宋" w:eastAsia="仿宋" w:hAnsi="仿宋" w:hint="eastAsia"/>
          <w:sz w:val="32"/>
          <w:szCs w:val="32"/>
        </w:rPr>
        <w:t>注册</w:t>
      </w:r>
      <w:r w:rsidR="00F56C55">
        <w:rPr>
          <w:rFonts w:ascii="仿宋" w:eastAsia="仿宋" w:hAnsi="仿宋" w:hint="eastAsia"/>
          <w:sz w:val="32"/>
          <w:szCs w:val="32"/>
        </w:rPr>
        <w:t>需</w:t>
      </w:r>
      <w:r w:rsidR="00983290" w:rsidRPr="00983290">
        <w:rPr>
          <w:rFonts w:ascii="仿宋" w:eastAsia="仿宋" w:hAnsi="仿宋" w:hint="eastAsia"/>
          <w:sz w:val="32"/>
          <w:szCs w:val="32"/>
        </w:rPr>
        <w:t>提供材料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983290" w:rsidRPr="00983290">
        <w:rPr>
          <w:rFonts w:ascii="仿宋" w:eastAsia="仿宋" w:hAnsi="仿宋" w:hint="eastAsia"/>
          <w:sz w:val="32"/>
          <w:szCs w:val="32"/>
        </w:rPr>
        <w:t>初始注册： 1、2、3、6、8、1</w:t>
      </w:r>
      <w:r w:rsidR="0054077D">
        <w:rPr>
          <w:rFonts w:ascii="仿宋" w:eastAsia="仿宋" w:hAnsi="仿宋" w:hint="eastAsia"/>
          <w:sz w:val="32"/>
          <w:szCs w:val="32"/>
        </w:rPr>
        <w:t>0</w:t>
      </w:r>
      <w:r w:rsidR="00983290" w:rsidRPr="00983290">
        <w:rPr>
          <w:rFonts w:ascii="仿宋" w:eastAsia="仿宋" w:hAnsi="仿宋" w:hint="eastAsia"/>
          <w:sz w:val="32"/>
          <w:szCs w:val="32"/>
        </w:rPr>
        <w:t>、</w:t>
      </w:r>
      <w:r w:rsidR="0054077D">
        <w:rPr>
          <w:rFonts w:ascii="仿宋" w:eastAsia="仿宋" w:hAnsi="仿宋" w:hint="eastAsia"/>
          <w:sz w:val="32"/>
          <w:szCs w:val="32"/>
        </w:rPr>
        <w:t>11</w:t>
      </w:r>
      <w:r w:rsidR="00983290" w:rsidRPr="00983290">
        <w:rPr>
          <w:rFonts w:ascii="仿宋" w:eastAsia="仿宋" w:hAnsi="仿宋" w:hint="eastAsia"/>
          <w:sz w:val="32"/>
          <w:szCs w:val="32"/>
        </w:rPr>
        <w:t xml:space="preserve"> </w:t>
      </w:r>
      <w:r w:rsidR="00F56C55">
        <w:rPr>
          <w:rFonts w:ascii="仿宋" w:eastAsia="仿宋" w:hAnsi="仿宋" w:hint="eastAsia"/>
          <w:sz w:val="32"/>
          <w:szCs w:val="32"/>
        </w:rPr>
        <w:t>；</w:t>
      </w:r>
      <w:r w:rsidR="00983290" w:rsidRPr="00983290">
        <w:rPr>
          <w:rFonts w:ascii="仿宋" w:eastAsia="仿宋" w:hAnsi="仿宋" w:hint="eastAsia"/>
          <w:sz w:val="32"/>
          <w:szCs w:val="32"/>
        </w:rPr>
        <w:t>如相同专业二级升一级初始注册时须同时注销二级；</w:t>
      </w:r>
      <w:r w:rsidR="007446E0">
        <w:rPr>
          <w:rFonts w:ascii="仿宋" w:eastAsia="仿宋" w:hAnsi="仿宋" w:hint="eastAsia"/>
          <w:sz w:val="32"/>
          <w:szCs w:val="32"/>
        </w:rPr>
        <w:t>二级初始如果注册资格证不是在京取得，需提交原省级机构出具的二级未注册证明。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983290" w:rsidRPr="00983290">
        <w:rPr>
          <w:rFonts w:ascii="仿宋" w:eastAsia="仿宋" w:hAnsi="仿宋" w:hint="eastAsia"/>
          <w:sz w:val="32"/>
          <w:szCs w:val="32"/>
        </w:rPr>
        <w:t xml:space="preserve">延续注册： 1、3、7、8 </w:t>
      </w:r>
      <w:r w:rsidR="00F56C55">
        <w:rPr>
          <w:rFonts w:ascii="仿宋" w:eastAsia="仿宋" w:hAnsi="仿宋" w:hint="eastAsia"/>
          <w:sz w:val="32"/>
          <w:szCs w:val="32"/>
        </w:rPr>
        <w:t>；</w:t>
      </w:r>
      <w:r w:rsidR="00983290" w:rsidRPr="00983290">
        <w:rPr>
          <w:rFonts w:ascii="仿宋" w:eastAsia="仿宋" w:hAnsi="仿宋" w:hint="eastAsia"/>
          <w:sz w:val="32"/>
          <w:szCs w:val="32"/>
        </w:rPr>
        <w:t>如单位资质证书</w:t>
      </w:r>
      <w:proofErr w:type="gramStart"/>
      <w:r w:rsidR="00983290" w:rsidRPr="00983290">
        <w:rPr>
          <w:rFonts w:ascii="仿宋" w:eastAsia="仿宋" w:hAnsi="仿宋" w:hint="eastAsia"/>
          <w:sz w:val="32"/>
          <w:szCs w:val="32"/>
        </w:rPr>
        <w:t>号变化需</w:t>
      </w:r>
      <w:proofErr w:type="gramEnd"/>
      <w:r w:rsidR="00983290" w:rsidRPr="00983290">
        <w:rPr>
          <w:rFonts w:ascii="仿宋" w:eastAsia="仿宋" w:hAnsi="仿宋" w:hint="eastAsia"/>
          <w:sz w:val="32"/>
          <w:szCs w:val="32"/>
        </w:rPr>
        <w:t>提交1</w:t>
      </w:r>
      <w:r w:rsidR="0054077D">
        <w:rPr>
          <w:rFonts w:ascii="仿宋" w:eastAsia="仿宋" w:hAnsi="仿宋" w:hint="eastAsia"/>
          <w:sz w:val="32"/>
          <w:szCs w:val="32"/>
        </w:rPr>
        <w:t>0</w:t>
      </w:r>
      <w:r w:rsidR="00983290" w:rsidRPr="00983290">
        <w:rPr>
          <w:rFonts w:ascii="仿宋" w:eastAsia="仿宋" w:hAnsi="仿宋" w:hint="eastAsia"/>
          <w:sz w:val="32"/>
          <w:szCs w:val="32"/>
        </w:rPr>
        <w:t>；（印章到期前3个月内方可办理）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983290" w:rsidRPr="00983290">
        <w:rPr>
          <w:rFonts w:ascii="仿宋" w:eastAsia="仿宋" w:hAnsi="仿宋" w:hint="eastAsia"/>
          <w:sz w:val="32"/>
          <w:szCs w:val="32"/>
        </w:rPr>
        <w:t>市内设计单位变更： 1、3、4、5、8、1</w:t>
      </w:r>
      <w:r w:rsidR="0054077D">
        <w:rPr>
          <w:rFonts w:ascii="仿宋" w:eastAsia="仿宋" w:hAnsi="仿宋" w:hint="eastAsia"/>
          <w:sz w:val="32"/>
          <w:szCs w:val="32"/>
        </w:rPr>
        <w:t>0</w:t>
      </w:r>
      <w:r w:rsidR="0098689B">
        <w:rPr>
          <w:rFonts w:ascii="仿宋" w:eastAsia="仿宋" w:hAnsi="仿宋" w:hint="eastAsia"/>
          <w:sz w:val="32"/>
          <w:szCs w:val="32"/>
        </w:rPr>
        <w:t>；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983290" w:rsidRPr="00983290">
        <w:rPr>
          <w:rFonts w:ascii="仿宋" w:eastAsia="仿宋" w:hAnsi="仿宋" w:hint="eastAsia"/>
          <w:sz w:val="32"/>
          <w:szCs w:val="32"/>
        </w:rPr>
        <w:t>外地进京单位变更： 1、3、4、8、1</w:t>
      </w:r>
      <w:r w:rsidR="0054077D">
        <w:rPr>
          <w:rFonts w:ascii="仿宋" w:eastAsia="仿宋" w:hAnsi="仿宋" w:hint="eastAsia"/>
          <w:sz w:val="32"/>
          <w:szCs w:val="32"/>
        </w:rPr>
        <w:t>0</w:t>
      </w:r>
      <w:r w:rsidR="0098689B">
        <w:rPr>
          <w:rFonts w:ascii="仿宋" w:eastAsia="仿宋" w:hAnsi="仿宋" w:hint="eastAsia"/>
          <w:sz w:val="32"/>
          <w:szCs w:val="32"/>
        </w:rPr>
        <w:t>；</w:t>
      </w:r>
      <w:r w:rsidR="00983290" w:rsidRPr="00983290">
        <w:rPr>
          <w:rFonts w:ascii="仿宋" w:eastAsia="仿宋" w:hAnsi="仿宋" w:hint="eastAsia"/>
          <w:sz w:val="32"/>
          <w:szCs w:val="32"/>
        </w:rPr>
        <w:t>注册</w:t>
      </w:r>
      <w:proofErr w:type="gramStart"/>
      <w:r w:rsidR="00983290" w:rsidRPr="00983290">
        <w:rPr>
          <w:rFonts w:ascii="仿宋" w:eastAsia="仿宋" w:hAnsi="仿宋" w:hint="eastAsia"/>
          <w:sz w:val="32"/>
          <w:szCs w:val="32"/>
        </w:rPr>
        <w:t>师注册</w:t>
      </w:r>
      <w:proofErr w:type="gramEnd"/>
      <w:r w:rsidR="00983290" w:rsidRPr="00983290">
        <w:rPr>
          <w:rFonts w:ascii="仿宋" w:eastAsia="仿宋" w:hAnsi="仿宋" w:hint="eastAsia"/>
          <w:sz w:val="32"/>
          <w:szCs w:val="32"/>
        </w:rPr>
        <w:t>申请表应有外地省级机构盖章</w:t>
      </w:r>
      <w:r w:rsidR="0098689B">
        <w:rPr>
          <w:rFonts w:ascii="仿宋" w:eastAsia="仿宋" w:hAnsi="仿宋" w:hint="eastAsia"/>
          <w:sz w:val="32"/>
          <w:szCs w:val="32"/>
        </w:rPr>
        <w:t>；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983290" w:rsidRPr="00983290">
        <w:rPr>
          <w:rFonts w:ascii="仿宋" w:eastAsia="仿宋" w:hAnsi="仿宋" w:hint="eastAsia"/>
          <w:sz w:val="32"/>
          <w:szCs w:val="32"/>
        </w:rPr>
        <w:t>转外地设计单位变更：1、4、5；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983290" w:rsidRPr="00983290">
        <w:rPr>
          <w:rFonts w:ascii="仿宋" w:eastAsia="仿宋" w:hAnsi="仿宋" w:hint="eastAsia"/>
          <w:sz w:val="32"/>
          <w:szCs w:val="32"/>
        </w:rPr>
        <w:t>变更且继续注册: 1、3、4、5、7、8、1</w:t>
      </w:r>
      <w:r w:rsidR="0054077D">
        <w:rPr>
          <w:rFonts w:ascii="仿宋" w:eastAsia="仿宋" w:hAnsi="仿宋" w:hint="eastAsia"/>
          <w:sz w:val="32"/>
          <w:szCs w:val="32"/>
        </w:rPr>
        <w:t>0</w:t>
      </w:r>
      <w:r w:rsidR="0098689B">
        <w:rPr>
          <w:rFonts w:ascii="仿宋" w:eastAsia="仿宋" w:hAnsi="仿宋" w:hint="eastAsia"/>
          <w:sz w:val="32"/>
          <w:szCs w:val="32"/>
        </w:rPr>
        <w:t>；</w:t>
      </w:r>
      <w:r w:rsidR="00983290" w:rsidRPr="00983290">
        <w:rPr>
          <w:rFonts w:ascii="仿宋" w:eastAsia="仿宋" w:hAnsi="仿宋" w:hint="eastAsia"/>
          <w:sz w:val="32"/>
          <w:szCs w:val="32"/>
        </w:rPr>
        <w:t>填变更注册表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983290" w:rsidRPr="00983290">
        <w:rPr>
          <w:rFonts w:ascii="仿宋" w:eastAsia="仿宋" w:hAnsi="仿宋" w:hint="eastAsia"/>
          <w:sz w:val="32"/>
          <w:szCs w:val="32"/>
        </w:rPr>
        <w:t>更改补办注册证书: 1、</w:t>
      </w:r>
      <w:r w:rsidR="0054077D">
        <w:rPr>
          <w:rFonts w:ascii="仿宋" w:eastAsia="仿宋" w:hAnsi="仿宋" w:hint="eastAsia"/>
          <w:sz w:val="32"/>
          <w:szCs w:val="32"/>
        </w:rPr>
        <w:t>9</w:t>
      </w:r>
      <w:r w:rsidR="00983290" w:rsidRPr="00983290">
        <w:rPr>
          <w:rFonts w:ascii="仿宋" w:eastAsia="仿宋" w:hAnsi="仿宋" w:hint="eastAsia"/>
          <w:sz w:val="32"/>
          <w:szCs w:val="32"/>
        </w:rPr>
        <w:t>、1</w:t>
      </w:r>
      <w:r w:rsidR="0054077D">
        <w:rPr>
          <w:rFonts w:ascii="仿宋" w:eastAsia="仿宋" w:hAnsi="仿宋" w:hint="eastAsia"/>
          <w:sz w:val="32"/>
          <w:szCs w:val="32"/>
        </w:rPr>
        <w:t>2</w:t>
      </w:r>
      <w:r w:rsidR="0098689B">
        <w:rPr>
          <w:rFonts w:ascii="仿宋" w:eastAsia="仿宋" w:hAnsi="仿宋" w:hint="eastAsia"/>
          <w:sz w:val="32"/>
          <w:szCs w:val="32"/>
        </w:rPr>
        <w:t>；</w:t>
      </w:r>
    </w:p>
    <w:p w:rsidR="00983290" w:rsidRP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 w:rsidR="00983290" w:rsidRPr="00983290">
        <w:rPr>
          <w:rFonts w:ascii="仿宋" w:eastAsia="仿宋" w:hAnsi="仿宋" w:hint="eastAsia"/>
          <w:sz w:val="32"/>
          <w:szCs w:val="32"/>
        </w:rPr>
        <w:t>更改补办执业专用章: 1、5、8、</w:t>
      </w:r>
      <w:r w:rsidR="0054077D">
        <w:rPr>
          <w:rFonts w:ascii="仿宋" w:eastAsia="仿宋" w:hAnsi="仿宋" w:hint="eastAsia"/>
          <w:sz w:val="32"/>
          <w:szCs w:val="32"/>
        </w:rPr>
        <w:t>9</w:t>
      </w:r>
      <w:r w:rsidR="00983290" w:rsidRPr="00983290">
        <w:rPr>
          <w:rFonts w:ascii="仿宋" w:eastAsia="仿宋" w:hAnsi="仿宋" w:hint="eastAsia"/>
          <w:sz w:val="32"/>
          <w:szCs w:val="32"/>
        </w:rPr>
        <w:t>、1</w:t>
      </w:r>
      <w:r w:rsidR="0054077D">
        <w:rPr>
          <w:rFonts w:ascii="仿宋" w:eastAsia="仿宋" w:hAnsi="仿宋" w:hint="eastAsia"/>
          <w:sz w:val="32"/>
          <w:szCs w:val="32"/>
        </w:rPr>
        <w:t>0</w:t>
      </w:r>
      <w:r w:rsidR="00983290" w:rsidRPr="00983290">
        <w:rPr>
          <w:rFonts w:ascii="仿宋" w:eastAsia="仿宋" w:hAnsi="仿宋" w:hint="eastAsia"/>
          <w:sz w:val="32"/>
          <w:szCs w:val="32"/>
        </w:rPr>
        <w:t>、1</w:t>
      </w:r>
      <w:r w:rsidR="0054077D">
        <w:rPr>
          <w:rFonts w:ascii="仿宋" w:eastAsia="仿宋" w:hAnsi="仿宋" w:hint="eastAsia"/>
          <w:sz w:val="32"/>
          <w:szCs w:val="32"/>
        </w:rPr>
        <w:t>2</w:t>
      </w:r>
      <w:r w:rsidR="0098689B">
        <w:rPr>
          <w:rFonts w:ascii="仿宋" w:eastAsia="仿宋" w:hAnsi="仿宋" w:hint="eastAsia"/>
          <w:sz w:val="32"/>
          <w:szCs w:val="32"/>
        </w:rPr>
        <w:t>；</w:t>
      </w:r>
    </w:p>
    <w:p w:rsidR="00983290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</w:t>
      </w:r>
      <w:r w:rsidR="00983290" w:rsidRPr="00983290">
        <w:rPr>
          <w:rFonts w:ascii="仿宋" w:eastAsia="仿宋" w:hAnsi="仿宋" w:hint="eastAsia"/>
          <w:sz w:val="32"/>
          <w:szCs w:val="32"/>
        </w:rPr>
        <w:t>注销注册: 1、原证书和原执业印章； 无需提交电子版</w:t>
      </w:r>
      <w:r w:rsidR="0098689B">
        <w:rPr>
          <w:rFonts w:ascii="仿宋" w:eastAsia="仿宋" w:hAnsi="仿宋" w:hint="eastAsia"/>
          <w:sz w:val="32"/>
          <w:szCs w:val="32"/>
        </w:rPr>
        <w:t>。</w:t>
      </w:r>
    </w:p>
    <w:p w:rsidR="005850EE" w:rsidRDefault="001D5129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（十）</w:t>
      </w:r>
      <w:r w:rsidR="00983290" w:rsidRPr="00983290">
        <w:rPr>
          <w:rFonts w:ascii="仿宋" w:eastAsia="仿宋" w:hAnsi="仿宋" w:hint="eastAsia"/>
          <w:sz w:val="32"/>
          <w:szCs w:val="32"/>
        </w:rPr>
        <w:t>二级未注册证明</w:t>
      </w:r>
      <w:r w:rsidR="00C4466F">
        <w:rPr>
          <w:rFonts w:ascii="仿宋" w:eastAsia="仿宋" w:hAnsi="仿宋" w:hint="eastAsia"/>
          <w:sz w:val="32"/>
          <w:szCs w:val="32"/>
        </w:rPr>
        <w:t>（转外地</w:t>
      </w:r>
      <w:r w:rsidR="002C0938">
        <w:rPr>
          <w:rFonts w:ascii="仿宋" w:eastAsia="仿宋" w:hAnsi="仿宋" w:hint="eastAsia"/>
          <w:sz w:val="32"/>
          <w:szCs w:val="32"/>
        </w:rPr>
        <w:t>）提交</w:t>
      </w:r>
      <w:r w:rsidR="00983290" w:rsidRPr="00983290">
        <w:rPr>
          <w:rFonts w:ascii="仿宋" w:eastAsia="仿宋" w:hAnsi="仿宋" w:hint="eastAsia"/>
          <w:sz w:val="32"/>
          <w:szCs w:val="32"/>
        </w:rPr>
        <w:t>材料 2、6、1</w:t>
      </w:r>
      <w:r w:rsidR="005850EE">
        <w:rPr>
          <w:rFonts w:ascii="仿宋" w:eastAsia="仿宋" w:hAnsi="仿宋" w:hint="eastAsia"/>
          <w:sz w:val="32"/>
          <w:szCs w:val="32"/>
        </w:rPr>
        <w:t>3</w:t>
      </w:r>
      <w:r w:rsidR="00983290" w:rsidRPr="00983290">
        <w:rPr>
          <w:rFonts w:ascii="仿宋" w:eastAsia="仿宋" w:hAnsi="仿宋" w:hint="eastAsia"/>
          <w:sz w:val="32"/>
          <w:szCs w:val="32"/>
        </w:rPr>
        <w:t>、</w:t>
      </w:r>
      <w:r w:rsidR="005850EE">
        <w:rPr>
          <w:rFonts w:ascii="仿宋" w:eastAsia="仿宋" w:hAnsi="仿宋" w:hint="eastAsia"/>
          <w:sz w:val="32"/>
          <w:szCs w:val="32"/>
        </w:rPr>
        <w:t>14</w:t>
      </w:r>
      <w:r w:rsidR="00983290" w:rsidRPr="00983290">
        <w:rPr>
          <w:rFonts w:ascii="仿宋" w:eastAsia="仿宋" w:hAnsi="仿宋" w:hint="eastAsia"/>
          <w:sz w:val="32"/>
          <w:szCs w:val="32"/>
        </w:rPr>
        <w:t xml:space="preserve"> </w:t>
      </w:r>
      <w:r w:rsidR="008A6326">
        <w:rPr>
          <w:rFonts w:ascii="仿宋" w:eastAsia="仿宋" w:hAnsi="仿宋" w:hint="eastAsia"/>
          <w:sz w:val="32"/>
          <w:szCs w:val="32"/>
        </w:rPr>
        <w:t>。</w:t>
      </w:r>
    </w:p>
    <w:p w:rsidR="00D22CC7" w:rsidRPr="005D4D6B" w:rsidRDefault="00D22CC7" w:rsidP="00D22CC7">
      <w:r>
        <w:rPr>
          <w:rFonts w:ascii="仿宋" w:eastAsia="仿宋" w:hAnsi="仿宋" w:hint="eastAsia"/>
          <w:sz w:val="32"/>
          <w:szCs w:val="32"/>
        </w:rPr>
        <w:t>二、</w:t>
      </w:r>
      <w:r w:rsidRPr="00D22CC7">
        <w:rPr>
          <w:rFonts w:ascii="仿宋" w:eastAsia="仿宋" w:hAnsi="仿宋" w:hint="eastAsia"/>
          <w:sz w:val="32"/>
          <w:szCs w:val="32"/>
        </w:rPr>
        <w:t>单位名称变更所需材料</w:t>
      </w:r>
    </w:p>
    <w:p w:rsidR="00D22CC7" w:rsidRDefault="001D5129" w:rsidP="00D22CC7">
      <w:pPr>
        <w:pStyle w:val="a6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（一）变更</w:t>
      </w:r>
      <w:r w:rsidR="00D22CC7">
        <w:rPr>
          <w:rFonts w:ascii="仿宋" w:eastAsia="仿宋" w:hAnsi="仿宋" w:hint="eastAsia"/>
          <w:sz w:val="32"/>
          <w:szCs w:val="32"/>
        </w:rPr>
        <w:t>申请（单位盖章）</w:t>
      </w:r>
    </w:p>
    <w:p w:rsidR="00D22CC7" w:rsidRDefault="001D5129" w:rsidP="00D22CC7">
      <w:pPr>
        <w:pStyle w:val="a6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D22CC7">
        <w:rPr>
          <w:rFonts w:ascii="仿宋" w:eastAsia="仿宋" w:hAnsi="仿宋" w:hint="eastAsia"/>
          <w:sz w:val="32"/>
          <w:szCs w:val="32"/>
        </w:rPr>
        <w:t>工商局出具的变更证明（复印件）</w:t>
      </w:r>
    </w:p>
    <w:p w:rsidR="00D22CC7" w:rsidRDefault="001D5129" w:rsidP="00D22CC7">
      <w:pPr>
        <w:pStyle w:val="a6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D22CC7">
        <w:rPr>
          <w:rFonts w:ascii="仿宋" w:eastAsia="仿宋" w:hAnsi="仿宋" w:hint="eastAsia"/>
          <w:sz w:val="32"/>
          <w:szCs w:val="32"/>
        </w:rPr>
        <w:t>营业执照复印件（更名后的）</w:t>
      </w:r>
    </w:p>
    <w:p w:rsidR="00D22CC7" w:rsidRDefault="001D5129" w:rsidP="00D22CC7">
      <w:pPr>
        <w:pStyle w:val="a6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D22CC7">
        <w:rPr>
          <w:rFonts w:ascii="仿宋" w:eastAsia="仿宋" w:hAnsi="仿宋" w:hint="eastAsia"/>
          <w:sz w:val="32"/>
          <w:szCs w:val="32"/>
        </w:rPr>
        <w:t>资质证书复印件（更名后的）</w:t>
      </w:r>
    </w:p>
    <w:p w:rsidR="00D22CC7" w:rsidRDefault="001D5129" w:rsidP="00D22CC7">
      <w:pPr>
        <w:pStyle w:val="a6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D22CC7">
        <w:rPr>
          <w:rFonts w:ascii="仿宋" w:eastAsia="仿宋" w:hAnsi="仿宋" w:hint="eastAsia"/>
          <w:sz w:val="32"/>
          <w:szCs w:val="32"/>
        </w:rPr>
        <w:t>机构代码证复印件（更名后的）</w:t>
      </w:r>
    </w:p>
    <w:p w:rsidR="00DA62A2" w:rsidRPr="002C0938" w:rsidRDefault="00D22CC7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三、对应编码材料说明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1</w:t>
      </w:r>
      <w:r w:rsidR="00CC029F">
        <w:rPr>
          <w:rFonts w:ascii="仿宋" w:eastAsia="仿宋" w:hAnsi="仿宋" w:hint="eastAsia"/>
          <w:sz w:val="32"/>
          <w:szCs w:val="32"/>
        </w:rPr>
        <w:t>、注册申请表（一式两份，</w:t>
      </w:r>
      <w:r w:rsidRPr="00983290">
        <w:rPr>
          <w:rFonts w:ascii="仿宋" w:eastAsia="仿宋" w:hAnsi="仿宋" w:hint="eastAsia"/>
          <w:sz w:val="32"/>
          <w:szCs w:val="32"/>
        </w:rPr>
        <w:t>提交纸质材料前务必上报电子版，</w:t>
      </w:r>
      <w:r w:rsidR="008A6326">
        <w:rPr>
          <w:rFonts w:ascii="仿宋" w:eastAsia="仿宋" w:hAnsi="仿宋" w:hint="eastAsia"/>
          <w:sz w:val="32"/>
          <w:szCs w:val="32"/>
        </w:rPr>
        <w:t>若无电子版信息将按退件处理。</w:t>
      </w:r>
      <w:r w:rsidRPr="001060F1">
        <w:rPr>
          <w:rFonts w:ascii="仿宋" w:eastAsia="仿宋" w:hAnsi="仿宋" w:hint="eastAsia"/>
          <w:b/>
          <w:sz w:val="32"/>
          <w:szCs w:val="32"/>
        </w:rPr>
        <w:t>预注册不需上报电子版。</w:t>
      </w:r>
      <w:r w:rsidRPr="00983290">
        <w:rPr>
          <w:rFonts w:ascii="仿宋" w:eastAsia="仿宋" w:hAnsi="仿宋" w:hint="eastAsia"/>
          <w:sz w:val="32"/>
          <w:szCs w:val="32"/>
        </w:rPr>
        <w:t>上报时须插入加密锁（可以与资质锁通用），系统显示上报成功方为正确上报，</w:t>
      </w:r>
      <w:r w:rsidRPr="001060F1">
        <w:rPr>
          <w:rFonts w:ascii="仿宋" w:eastAsia="仿宋" w:hAnsi="仿宋" w:hint="eastAsia"/>
          <w:b/>
          <w:sz w:val="32"/>
          <w:szCs w:val="32"/>
        </w:rPr>
        <w:t>不需拷盘</w:t>
      </w:r>
      <w:r w:rsidRPr="00983290">
        <w:rPr>
          <w:rFonts w:ascii="仿宋" w:eastAsia="仿宋" w:hAnsi="仿宋" w:hint="eastAsia"/>
          <w:sz w:val="32"/>
          <w:szCs w:val="32"/>
        </w:rPr>
        <w:t>。系统下载地址：http://www.pqrc.org.cn右侧边栏。购买加密锁及系统填报有关技术问题请向系统开发单位咨询</w:t>
      </w:r>
      <w:r w:rsidR="006F2151">
        <w:rPr>
          <w:rFonts w:ascii="仿宋" w:eastAsia="仿宋" w:hAnsi="仿宋" w:hint="eastAsia"/>
          <w:sz w:val="32"/>
          <w:szCs w:val="32"/>
        </w:rPr>
        <w:t>。（电话</w:t>
      </w:r>
      <w:r w:rsidRPr="00983290">
        <w:rPr>
          <w:rFonts w:ascii="仿宋" w:eastAsia="仿宋" w:hAnsi="仿宋" w:hint="eastAsia"/>
          <w:sz w:val="32"/>
          <w:szCs w:val="32"/>
        </w:rPr>
        <w:t xml:space="preserve">：88019251、88019252） 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2、申请人的执</w:t>
      </w:r>
      <w:r w:rsidR="006F2151">
        <w:rPr>
          <w:rFonts w:ascii="仿宋" w:eastAsia="仿宋" w:hAnsi="仿宋" w:hint="eastAsia"/>
          <w:sz w:val="32"/>
          <w:szCs w:val="32"/>
        </w:rPr>
        <w:t>业资格考试合格证明件复印件（含姓名页和编号页）；申报</w:t>
      </w:r>
      <w:r w:rsidRPr="00983290">
        <w:rPr>
          <w:rFonts w:ascii="仿宋" w:eastAsia="仿宋" w:hAnsi="仿宋" w:hint="eastAsia"/>
          <w:sz w:val="32"/>
          <w:szCs w:val="32"/>
        </w:rPr>
        <w:t>时</w:t>
      </w:r>
      <w:r w:rsidR="006F2151">
        <w:rPr>
          <w:rFonts w:ascii="仿宋" w:eastAsia="仿宋" w:hAnsi="仿宋" w:hint="eastAsia"/>
          <w:sz w:val="32"/>
          <w:szCs w:val="32"/>
        </w:rPr>
        <w:t>需</w:t>
      </w:r>
      <w:r w:rsidRPr="00983290">
        <w:rPr>
          <w:rFonts w:ascii="仿宋" w:eastAsia="仿宋" w:hAnsi="仿宋" w:hint="eastAsia"/>
          <w:sz w:val="32"/>
          <w:szCs w:val="32"/>
        </w:rPr>
        <w:t xml:space="preserve">查验原件； 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 xml:space="preserve">3、聘用单位出具的受聘人员的劳动合同全本复印件（劳动合同格式参照北京市劳动保障局网站提供的标准合同格式http://www.bjld.gov.cn/wsbs/download/ldht/;在军队单位注册的军人不需此项）；离退休人员需出具与单位签订的返聘合同； 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4、原聘用单位出具的与申请人解除劳动或聘用合同的证明</w:t>
      </w:r>
      <w:proofErr w:type="gramStart"/>
      <w:r w:rsidRPr="00983290">
        <w:rPr>
          <w:rFonts w:ascii="仿宋" w:eastAsia="仿宋" w:hAnsi="仿宋" w:hint="eastAsia"/>
          <w:sz w:val="32"/>
          <w:szCs w:val="32"/>
        </w:rPr>
        <w:t>及同意</w:t>
      </w:r>
      <w:proofErr w:type="gramEnd"/>
      <w:r w:rsidRPr="00983290">
        <w:rPr>
          <w:rFonts w:ascii="仿宋" w:eastAsia="仿宋" w:hAnsi="仿宋" w:hint="eastAsia"/>
          <w:sz w:val="32"/>
          <w:szCs w:val="32"/>
        </w:rPr>
        <w:t>其调动注册（离退休人员的外聘）证明原件；</w:t>
      </w:r>
      <w:r w:rsidR="004808E6">
        <w:rPr>
          <w:rFonts w:ascii="仿宋" w:eastAsia="仿宋" w:hAnsi="仿宋" w:hint="eastAsia"/>
          <w:sz w:val="32"/>
          <w:szCs w:val="32"/>
        </w:rPr>
        <w:t>劳动仲</w:t>
      </w:r>
      <w:r w:rsidR="004808E6">
        <w:rPr>
          <w:rFonts w:ascii="仿宋" w:eastAsia="仿宋" w:hAnsi="仿宋" w:hint="eastAsia"/>
          <w:sz w:val="32"/>
          <w:szCs w:val="32"/>
        </w:rPr>
        <w:lastRenderedPageBreak/>
        <w:t>裁机构出具的解除劳动关系仲裁文件；离</w:t>
      </w:r>
      <w:r w:rsidR="004808E6" w:rsidRPr="00983290">
        <w:rPr>
          <w:rFonts w:ascii="仿宋" w:eastAsia="仿宋" w:hAnsi="仿宋" w:hint="eastAsia"/>
          <w:sz w:val="32"/>
          <w:szCs w:val="32"/>
        </w:rPr>
        <w:t>退休返聘人员需提供原单位未返聘证明文件</w:t>
      </w:r>
      <w:r w:rsidR="004808E6">
        <w:rPr>
          <w:rFonts w:ascii="仿宋" w:eastAsia="仿宋" w:hAnsi="仿宋" w:hint="eastAsia"/>
          <w:sz w:val="32"/>
          <w:szCs w:val="32"/>
        </w:rPr>
        <w:t>；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 xml:space="preserve">5、申请人的原执业印章； 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 xml:space="preserve">6、身份证复印件（二代身份证应有正、反两面）； </w:t>
      </w:r>
    </w:p>
    <w:p w:rsidR="00AA2E8D" w:rsidRDefault="00983290" w:rsidP="00AA2E8D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7、申请人注册期内达到继续教育要求的证明材料复印件（</w:t>
      </w:r>
      <w:r w:rsidR="00AA2E8D">
        <w:rPr>
          <w:rFonts w:ascii="仿宋" w:eastAsia="仿宋" w:hAnsi="仿宋" w:hint="eastAsia"/>
          <w:sz w:val="32"/>
          <w:szCs w:val="32"/>
        </w:rPr>
        <w:t>申报</w:t>
      </w:r>
      <w:r w:rsidRPr="00983290">
        <w:rPr>
          <w:rFonts w:ascii="仿宋" w:eastAsia="仿宋" w:hAnsi="仿宋" w:hint="eastAsia"/>
          <w:sz w:val="32"/>
          <w:szCs w:val="32"/>
        </w:rPr>
        <w:t>时</w:t>
      </w:r>
      <w:r w:rsidR="00AA2E8D">
        <w:rPr>
          <w:rFonts w:ascii="仿宋" w:eastAsia="仿宋" w:hAnsi="仿宋" w:hint="eastAsia"/>
          <w:sz w:val="32"/>
          <w:szCs w:val="32"/>
        </w:rPr>
        <w:t>需</w:t>
      </w:r>
      <w:r w:rsidRPr="00983290">
        <w:rPr>
          <w:rFonts w:ascii="仿宋" w:eastAsia="仿宋" w:hAnsi="仿宋" w:hint="eastAsia"/>
          <w:sz w:val="32"/>
          <w:szCs w:val="32"/>
        </w:rPr>
        <w:t xml:space="preserve">查验原件）； </w:t>
      </w:r>
    </w:p>
    <w:tbl>
      <w:tblPr>
        <w:tblStyle w:val="a5"/>
        <w:tblW w:w="5000" w:type="pct"/>
        <w:tblLook w:val="04A0"/>
      </w:tblPr>
      <w:tblGrid>
        <w:gridCol w:w="1705"/>
        <w:gridCol w:w="1705"/>
        <w:gridCol w:w="1704"/>
        <w:gridCol w:w="1704"/>
        <w:gridCol w:w="1704"/>
      </w:tblGrid>
      <w:tr w:rsidR="00AA2E8D" w:rsidTr="00AA2E8D">
        <w:trPr>
          <w:trHeight w:val="487"/>
        </w:trPr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专业资格</w:t>
            </w:r>
          </w:p>
        </w:tc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注册有效期</w:t>
            </w:r>
          </w:p>
        </w:tc>
        <w:tc>
          <w:tcPr>
            <w:tcW w:w="2000" w:type="pct"/>
            <w:gridSpan w:val="2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继续教育学时要求</w:t>
            </w:r>
          </w:p>
        </w:tc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AA2E8D" w:rsidTr="00AA2E8D"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注册建筑师</w:t>
            </w:r>
          </w:p>
        </w:tc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两年</w:t>
            </w:r>
          </w:p>
        </w:tc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必修课40学时</w:t>
            </w:r>
          </w:p>
        </w:tc>
        <w:tc>
          <w:tcPr>
            <w:tcW w:w="1000" w:type="pct"/>
            <w:vAlign w:val="center"/>
          </w:tcPr>
          <w:p w:rsidR="00AA2E8D" w:rsidRPr="00AA2E8D" w:rsidRDefault="00AA2E8D" w:rsidP="00AA2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选修课40学时</w:t>
            </w:r>
          </w:p>
        </w:tc>
        <w:tc>
          <w:tcPr>
            <w:tcW w:w="1000" w:type="pct"/>
          </w:tcPr>
          <w:p w:rsidR="00AA2E8D" w:rsidRPr="00AA2E8D" w:rsidRDefault="00AA2E8D" w:rsidP="00E765F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学时有效期以提交申请表的时间为准（以半年为计算单位），不以印章有效期为准。</w:t>
            </w:r>
            <w:r w:rsidR="00E765FA">
              <w:rPr>
                <w:rFonts w:ascii="仿宋" w:eastAsia="仿宋" w:hAnsi="仿宋" w:hint="eastAsia"/>
                <w:sz w:val="24"/>
                <w:szCs w:val="24"/>
              </w:rPr>
              <w:t>⑥</w:t>
            </w:r>
          </w:p>
        </w:tc>
      </w:tr>
    </w:tbl>
    <w:p w:rsidR="00AA2E8D" w:rsidRPr="00983290" w:rsidRDefault="00AA2E8D" w:rsidP="00AA2E8D">
      <w:pPr>
        <w:rPr>
          <w:rFonts w:ascii="仿宋" w:eastAsia="仿宋" w:hAnsi="仿宋"/>
          <w:sz w:val="32"/>
          <w:szCs w:val="32"/>
        </w:rPr>
      </w:pP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8、注册费130元（补执业印章80元，</w:t>
      </w:r>
      <w:proofErr w:type="gramStart"/>
      <w:r w:rsidRPr="00983290">
        <w:rPr>
          <w:rFonts w:ascii="仿宋" w:eastAsia="仿宋" w:hAnsi="仿宋" w:hint="eastAsia"/>
          <w:sz w:val="32"/>
          <w:szCs w:val="32"/>
        </w:rPr>
        <w:t>补注册</w:t>
      </w:r>
      <w:proofErr w:type="gramEnd"/>
      <w:r w:rsidRPr="00983290">
        <w:rPr>
          <w:rFonts w:ascii="仿宋" w:eastAsia="仿宋" w:hAnsi="仿宋" w:hint="eastAsia"/>
          <w:sz w:val="32"/>
          <w:szCs w:val="32"/>
        </w:rPr>
        <w:t xml:space="preserve">证书不交费）； </w:t>
      </w:r>
    </w:p>
    <w:p w:rsidR="00983290" w:rsidRPr="00983290" w:rsidRDefault="002C0938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983290" w:rsidRPr="00983290">
        <w:rPr>
          <w:rFonts w:ascii="仿宋" w:eastAsia="仿宋" w:hAnsi="仿宋" w:hint="eastAsia"/>
          <w:sz w:val="32"/>
          <w:szCs w:val="32"/>
        </w:rPr>
        <w:t xml:space="preserve">、申请书（写明申请事由，无固定格式，需加盖单位公章），本人手写签字； 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1</w:t>
      </w:r>
      <w:r w:rsidR="002C0938">
        <w:rPr>
          <w:rFonts w:ascii="仿宋" w:eastAsia="仿宋" w:hAnsi="仿宋" w:hint="eastAsia"/>
          <w:sz w:val="32"/>
          <w:szCs w:val="32"/>
        </w:rPr>
        <w:t>0</w:t>
      </w:r>
      <w:r w:rsidRPr="00983290">
        <w:rPr>
          <w:rFonts w:ascii="仿宋" w:eastAsia="仿宋" w:hAnsi="仿宋" w:hint="eastAsia"/>
          <w:sz w:val="32"/>
          <w:szCs w:val="32"/>
        </w:rPr>
        <w:t xml:space="preserve">、单位资质证书复印件（预注册不需提交单位资质）； </w:t>
      </w:r>
    </w:p>
    <w:p w:rsidR="00983290" w:rsidRP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1</w:t>
      </w:r>
      <w:r w:rsidR="002C0938">
        <w:rPr>
          <w:rFonts w:ascii="仿宋" w:eastAsia="仿宋" w:hAnsi="仿宋" w:hint="eastAsia"/>
          <w:sz w:val="32"/>
          <w:szCs w:val="32"/>
        </w:rPr>
        <w:t>1</w:t>
      </w:r>
      <w:r w:rsidRPr="00983290">
        <w:rPr>
          <w:rFonts w:ascii="仿宋" w:eastAsia="仿宋" w:hAnsi="仿宋" w:hint="eastAsia"/>
          <w:sz w:val="32"/>
          <w:szCs w:val="32"/>
        </w:rPr>
        <w:t xml:space="preserve">、个人业绩证明（工程项目、完成时间、专业角色）原件，需个人签名及加盖单位公章； </w:t>
      </w:r>
    </w:p>
    <w:p w:rsidR="00983290" w:rsidRDefault="00983290" w:rsidP="00983290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t>1</w:t>
      </w:r>
      <w:r w:rsidR="002C0938">
        <w:rPr>
          <w:rFonts w:ascii="仿宋" w:eastAsia="仿宋" w:hAnsi="仿宋" w:hint="eastAsia"/>
          <w:sz w:val="32"/>
          <w:szCs w:val="32"/>
        </w:rPr>
        <w:t>2</w:t>
      </w:r>
      <w:r w:rsidRPr="00983290">
        <w:rPr>
          <w:rFonts w:ascii="仿宋" w:eastAsia="仿宋" w:hAnsi="仿宋" w:hint="eastAsia"/>
          <w:sz w:val="32"/>
          <w:szCs w:val="32"/>
        </w:rPr>
        <w:t>、遗失印章或证书需在市级及以上公开发行的报纸刊登遗失作废声明，污损</w:t>
      </w:r>
      <w:proofErr w:type="gramStart"/>
      <w:r w:rsidRPr="00983290">
        <w:rPr>
          <w:rFonts w:ascii="仿宋" w:eastAsia="仿宋" w:hAnsi="仿宋" w:hint="eastAsia"/>
          <w:sz w:val="32"/>
          <w:szCs w:val="32"/>
        </w:rPr>
        <w:t>补办需</w:t>
      </w:r>
      <w:proofErr w:type="gramEnd"/>
      <w:r w:rsidRPr="00983290">
        <w:rPr>
          <w:rFonts w:ascii="仿宋" w:eastAsia="仿宋" w:hAnsi="仿宋" w:hint="eastAsia"/>
          <w:sz w:val="32"/>
          <w:szCs w:val="32"/>
        </w:rPr>
        <w:t>提交原证书或原印章</w:t>
      </w:r>
      <w:r w:rsidR="005850EE">
        <w:rPr>
          <w:rFonts w:ascii="仿宋" w:eastAsia="仿宋" w:hAnsi="仿宋" w:hint="eastAsia"/>
          <w:sz w:val="32"/>
          <w:szCs w:val="32"/>
        </w:rPr>
        <w:t xml:space="preserve">; </w:t>
      </w:r>
    </w:p>
    <w:p w:rsidR="005850EE" w:rsidRPr="00983290" w:rsidRDefault="005850EE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13、考试合格成绩单；</w:t>
      </w:r>
    </w:p>
    <w:p w:rsidR="00983290" w:rsidRPr="00983290" w:rsidRDefault="005850EE" w:rsidP="009832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</w:t>
      </w:r>
      <w:r w:rsidR="00983290" w:rsidRPr="00983290">
        <w:rPr>
          <w:rFonts w:ascii="仿宋" w:eastAsia="仿宋" w:hAnsi="仿宋" w:hint="eastAsia"/>
          <w:sz w:val="32"/>
          <w:szCs w:val="32"/>
        </w:rPr>
        <w:t xml:space="preserve">、个人申请书（格式不限但要注明去哪个省注册）。 </w:t>
      </w:r>
    </w:p>
    <w:p w:rsidR="005D4D6B" w:rsidRDefault="005D4D6B" w:rsidP="00983290">
      <w:pPr>
        <w:rPr>
          <w:rFonts w:ascii="仿宋" w:eastAsia="仿宋" w:hAnsi="仿宋"/>
          <w:sz w:val="32"/>
          <w:szCs w:val="32"/>
        </w:rPr>
      </w:pPr>
    </w:p>
    <w:p w:rsidR="005D4D6B" w:rsidRPr="00983290" w:rsidRDefault="005D4D6B" w:rsidP="005D4D6B">
      <w:pPr>
        <w:rPr>
          <w:rFonts w:ascii="仿宋" w:eastAsia="仿宋" w:hAnsi="仿宋"/>
          <w:sz w:val="32"/>
          <w:szCs w:val="32"/>
        </w:rPr>
      </w:pPr>
      <w:r w:rsidRPr="00983290">
        <w:rPr>
          <w:rFonts w:ascii="仿宋" w:eastAsia="仿宋" w:hAnsi="仿宋" w:hint="eastAsia"/>
          <w:sz w:val="32"/>
          <w:szCs w:val="32"/>
        </w:rPr>
        <w:lastRenderedPageBreak/>
        <w:t>注：</w:t>
      </w:r>
    </w:p>
    <w:p w:rsidR="00033289" w:rsidRDefault="00451B5C" w:rsidP="005D4D6B">
      <w:pPr>
        <w:rPr>
          <w:rFonts w:ascii="仿宋" w:eastAsia="仿宋" w:hAnsi="仿宋" w:cs="宋体"/>
          <w:color w:val="383838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033289">
        <w:rPr>
          <w:rFonts w:ascii="仿宋" w:eastAsia="仿宋" w:hAnsi="仿宋" w:cs="宋体" w:hint="eastAsia"/>
          <w:color w:val="383838"/>
          <w:kern w:val="0"/>
          <w:sz w:val="32"/>
          <w:szCs w:val="32"/>
        </w:rPr>
        <w:t>企业在申报注册建筑师各相关业务时，电子数据的条形码需与提供的纸质申请表条形码相符。</w:t>
      </w:r>
    </w:p>
    <w:p w:rsidR="00033289" w:rsidRDefault="00451B5C" w:rsidP="005D4D6B">
      <w:pPr>
        <w:rPr>
          <w:rFonts w:ascii="仿宋" w:eastAsia="仿宋" w:hAnsi="仿宋" w:cs="宋体"/>
          <w:color w:val="383838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</w:t>
      </w:r>
      <w:r w:rsidR="00033289">
        <w:rPr>
          <w:rFonts w:ascii="仿宋" w:eastAsia="仿宋" w:hAnsi="仿宋" w:cs="宋体" w:hint="eastAsia"/>
          <w:color w:val="383838"/>
          <w:kern w:val="0"/>
          <w:sz w:val="32"/>
          <w:szCs w:val="32"/>
        </w:rPr>
        <w:t>报送纸质材料需严格按照申报流程中要求的顺序装订，不在此流程范围内的依次排序。</w:t>
      </w:r>
    </w:p>
    <w:p w:rsidR="00033289" w:rsidRPr="00033289" w:rsidRDefault="00451B5C" w:rsidP="005D4D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</w:t>
      </w:r>
      <w:r w:rsidR="00033289">
        <w:rPr>
          <w:rFonts w:ascii="仿宋" w:eastAsia="仿宋" w:hAnsi="仿宋" w:cs="宋体" w:hint="eastAsia"/>
          <w:color w:val="383838"/>
          <w:kern w:val="0"/>
          <w:sz w:val="32"/>
          <w:szCs w:val="32"/>
        </w:rPr>
        <w:t>申请业务时需提供原件以供核验。纸质材料要清晰无误。</w:t>
      </w:r>
    </w:p>
    <w:p w:rsidR="005D4D6B" w:rsidRPr="00983290" w:rsidRDefault="00451B5C" w:rsidP="005D4D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④</w:t>
      </w:r>
      <w:r w:rsidR="005D4D6B" w:rsidRPr="00983290">
        <w:rPr>
          <w:rFonts w:ascii="仿宋" w:eastAsia="仿宋" w:hAnsi="仿宋" w:hint="eastAsia"/>
          <w:sz w:val="32"/>
          <w:szCs w:val="32"/>
        </w:rPr>
        <w:t>书面材料递交及交费地址：</w:t>
      </w:r>
      <w:r w:rsidR="005D4D6B">
        <w:rPr>
          <w:rFonts w:ascii="仿宋" w:eastAsia="仿宋" w:hAnsi="仿宋" w:hint="eastAsia"/>
          <w:sz w:val="32"/>
          <w:szCs w:val="32"/>
        </w:rPr>
        <w:t>北京市西城区二七剧场路新11号楼二层北京工程勘察设计行业协会</w:t>
      </w:r>
      <w:r w:rsidR="005D4D6B" w:rsidRPr="00983290">
        <w:rPr>
          <w:rFonts w:ascii="仿宋" w:eastAsia="仿宋" w:hAnsi="仿宋" w:hint="eastAsia"/>
          <w:sz w:val="32"/>
          <w:szCs w:val="32"/>
        </w:rPr>
        <w:t>。联系电话</w:t>
      </w:r>
      <w:r w:rsidR="00502CC9">
        <w:rPr>
          <w:rFonts w:ascii="仿宋" w:eastAsia="仿宋" w:hAnsi="仿宋" w:hint="eastAsia"/>
          <w:sz w:val="32"/>
          <w:szCs w:val="32"/>
        </w:rPr>
        <w:t>:010-</w:t>
      </w:r>
      <w:r w:rsidR="00563C43">
        <w:rPr>
          <w:rFonts w:ascii="仿宋" w:eastAsia="仿宋" w:hAnsi="仿宋" w:hint="eastAsia"/>
          <w:sz w:val="32"/>
          <w:szCs w:val="32"/>
        </w:rPr>
        <w:t>68015437</w:t>
      </w:r>
      <w:r w:rsidR="005D4D6B" w:rsidRPr="00983290">
        <w:rPr>
          <w:rFonts w:ascii="仿宋" w:eastAsia="仿宋" w:hAnsi="仿宋" w:hint="eastAsia"/>
          <w:sz w:val="32"/>
          <w:szCs w:val="32"/>
        </w:rPr>
        <w:t xml:space="preserve">； </w:t>
      </w:r>
    </w:p>
    <w:p w:rsidR="005D4D6B" w:rsidRPr="00983290" w:rsidRDefault="00451B5C" w:rsidP="005D4D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⑤</w:t>
      </w:r>
      <w:r w:rsidR="005D4D6B" w:rsidRPr="00983290">
        <w:rPr>
          <w:rFonts w:ascii="仿宋" w:eastAsia="仿宋" w:hAnsi="仿宋" w:hint="eastAsia"/>
          <w:sz w:val="32"/>
          <w:szCs w:val="32"/>
        </w:rPr>
        <w:t>凭“取件单”和“交费证明”到</w:t>
      </w:r>
      <w:r w:rsidR="005D4D6B">
        <w:rPr>
          <w:rFonts w:ascii="仿宋" w:eastAsia="仿宋" w:hAnsi="仿宋" w:hint="eastAsia"/>
          <w:sz w:val="32"/>
          <w:szCs w:val="32"/>
        </w:rPr>
        <w:t>北京工程勘察设计行业协会</w:t>
      </w:r>
      <w:r w:rsidR="005D4D6B" w:rsidRPr="00983290">
        <w:rPr>
          <w:rFonts w:ascii="仿宋" w:eastAsia="仿宋" w:hAnsi="仿宋" w:hint="eastAsia"/>
          <w:sz w:val="32"/>
          <w:szCs w:val="32"/>
        </w:rPr>
        <w:t>注册办领取印章或证书，联系电话</w:t>
      </w:r>
      <w:r w:rsidR="00502CC9">
        <w:rPr>
          <w:rFonts w:ascii="仿宋" w:eastAsia="仿宋" w:hAnsi="仿宋" w:hint="eastAsia"/>
          <w:sz w:val="32"/>
          <w:szCs w:val="32"/>
        </w:rPr>
        <w:t>：010-</w:t>
      </w:r>
      <w:r w:rsidR="00563C43">
        <w:rPr>
          <w:rFonts w:ascii="仿宋" w:eastAsia="仿宋" w:hAnsi="仿宋" w:hint="eastAsia"/>
          <w:sz w:val="32"/>
          <w:szCs w:val="32"/>
        </w:rPr>
        <w:t>68015437</w:t>
      </w:r>
      <w:r w:rsidR="005D4D6B" w:rsidRPr="00983290">
        <w:rPr>
          <w:rFonts w:ascii="仿宋" w:eastAsia="仿宋" w:hAnsi="仿宋" w:hint="eastAsia"/>
          <w:sz w:val="32"/>
          <w:szCs w:val="32"/>
        </w:rPr>
        <w:t xml:space="preserve">； </w:t>
      </w:r>
    </w:p>
    <w:p w:rsidR="005D4D6B" w:rsidRPr="005D4D6B" w:rsidRDefault="00451B5C" w:rsidP="004B3FC6">
      <w:r>
        <w:rPr>
          <w:rFonts w:ascii="仿宋" w:eastAsia="仿宋" w:hAnsi="仿宋" w:hint="eastAsia"/>
          <w:sz w:val="32"/>
          <w:szCs w:val="32"/>
        </w:rPr>
        <w:t>⑥</w:t>
      </w:r>
      <w:r w:rsidR="005D4D6B" w:rsidRPr="00983290">
        <w:rPr>
          <w:rFonts w:ascii="仿宋" w:eastAsia="仿宋" w:hAnsi="仿宋" w:hint="eastAsia"/>
          <w:sz w:val="32"/>
          <w:szCs w:val="32"/>
        </w:rPr>
        <w:t>例：20</w:t>
      </w:r>
      <w:r w:rsidR="005D4D6B">
        <w:rPr>
          <w:rFonts w:ascii="仿宋" w:eastAsia="仿宋" w:hAnsi="仿宋" w:hint="eastAsia"/>
          <w:sz w:val="32"/>
          <w:szCs w:val="32"/>
        </w:rPr>
        <w:t>15</w:t>
      </w:r>
      <w:r w:rsidR="005D4D6B" w:rsidRPr="00983290">
        <w:rPr>
          <w:rFonts w:ascii="仿宋" w:eastAsia="仿宋" w:hAnsi="仿宋" w:hint="eastAsia"/>
          <w:sz w:val="32"/>
          <w:szCs w:val="32"/>
        </w:rPr>
        <w:t>年上半年提交的建筑师材料，需附上20</w:t>
      </w:r>
      <w:r w:rsidR="005D4D6B">
        <w:rPr>
          <w:rFonts w:ascii="仿宋" w:eastAsia="仿宋" w:hAnsi="仿宋" w:hint="eastAsia"/>
          <w:sz w:val="32"/>
          <w:szCs w:val="32"/>
        </w:rPr>
        <w:t>13</w:t>
      </w:r>
      <w:r w:rsidR="005D4D6B" w:rsidRPr="00983290">
        <w:rPr>
          <w:rFonts w:ascii="仿宋" w:eastAsia="仿宋" w:hAnsi="仿宋" w:hint="eastAsia"/>
          <w:sz w:val="32"/>
          <w:szCs w:val="32"/>
        </w:rPr>
        <w:t>年7月1日以后的继续教育证明;20</w:t>
      </w:r>
      <w:r w:rsidR="005D4D6B">
        <w:rPr>
          <w:rFonts w:ascii="仿宋" w:eastAsia="仿宋" w:hAnsi="仿宋" w:hint="eastAsia"/>
          <w:sz w:val="32"/>
          <w:szCs w:val="32"/>
        </w:rPr>
        <w:t>15</w:t>
      </w:r>
      <w:r w:rsidR="005D4D6B" w:rsidRPr="00983290">
        <w:rPr>
          <w:rFonts w:ascii="仿宋" w:eastAsia="仿宋" w:hAnsi="仿宋" w:hint="eastAsia"/>
          <w:sz w:val="32"/>
          <w:szCs w:val="32"/>
        </w:rPr>
        <w:t>年下半年提交的建筑师材料，需附上20</w:t>
      </w:r>
      <w:r w:rsidR="005D4D6B">
        <w:rPr>
          <w:rFonts w:ascii="仿宋" w:eastAsia="仿宋" w:hAnsi="仿宋" w:hint="eastAsia"/>
          <w:sz w:val="32"/>
          <w:szCs w:val="32"/>
        </w:rPr>
        <w:t>14</w:t>
      </w:r>
      <w:r w:rsidR="005D4D6B" w:rsidRPr="00983290">
        <w:rPr>
          <w:rFonts w:ascii="仿宋" w:eastAsia="仿宋" w:hAnsi="仿宋" w:hint="eastAsia"/>
          <w:sz w:val="32"/>
          <w:szCs w:val="32"/>
        </w:rPr>
        <w:t>年1月1日以后的继续教育证明;领取</w:t>
      </w:r>
      <w:r w:rsidR="00F204F5" w:rsidRPr="00983290">
        <w:rPr>
          <w:rFonts w:ascii="仿宋" w:eastAsia="仿宋" w:hAnsi="仿宋" w:hint="eastAsia"/>
          <w:sz w:val="32"/>
          <w:szCs w:val="32"/>
        </w:rPr>
        <w:t>建筑师</w:t>
      </w:r>
      <w:r w:rsidR="005D4D6B" w:rsidRPr="00983290">
        <w:rPr>
          <w:rFonts w:ascii="仿宋" w:eastAsia="仿宋" w:hAnsi="仿宋" w:hint="eastAsia"/>
          <w:sz w:val="32"/>
          <w:szCs w:val="32"/>
        </w:rPr>
        <w:t>继续教育实践登记手册，请致电：</w:t>
      </w:r>
      <w:r w:rsidR="00502CC9">
        <w:rPr>
          <w:rFonts w:ascii="仿宋" w:eastAsia="仿宋" w:hAnsi="仿宋" w:hint="eastAsia"/>
          <w:sz w:val="32"/>
          <w:szCs w:val="32"/>
        </w:rPr>
        <w:t>010-</w:t>
      </w:r>
      <w:r w:rsidR="005D4D6B" w:rsidRPr="00983290">
        <w:rPr>
          <w:rFonts w:ascii="仿宋" w:eastAsia="仿宋" w:hAnsi="仿宋" w:hint="eastAsia"/>
          <w:sz w:val="32"/>
          <w:szCs w:val="32"/>
        </w:rPr>
        <w:t>68018407</w:t>
      </w:r>
      <w:r w:rsidR="005D4D6B">
        <w:rPr>
          <w:rFonts w:ascii="仿宋" w:eastAsia="仿宋" w:hAnsi="仿宋" w:hint="eastAsia"/>
          <w:sz w:val="32"/>
          <w:szCs w:val="32"/>
        </w:rPr>
        <w:t>。</w:t>
      </w:r>
    </w:p>
    <w:sectPr w:rsidR="005D4D6B" w:rsidRPr="005D4D6B" w:rsidSect="0075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C20" w:rsidRDefault="00455C20" w:rsidP="00983290">
      <w:r>
        <w:separator/>
      </w:r>
    </w:p>
  </w:endnote>
  <w:endnote w:type="continuationSeparator" w:id="0">
    <w:p w:rsidR="00455C20" w:rsidRDefault="00455C20" w:rsidP="0098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C20" w:rsidRDefault="00455C20" w:rsidP="00983290">
      <w:r>
        <w:separator/>
      </w:r>
    </w:p>
  </w:footnote>
  <w:footnote w:type="continuationSeparator" w:id="0">
    <w:p w:rsidR="00455C20" w:rsidRDefault="00455C20" w:rsidP="00983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83A"/>
    <w:multiLevelType w:val="hybridMultilevel"/>
    <w:tmpl w:val="7EDA0D9E"/>
    <w:lvl w:ilvl="0" w:tplc="F4586C6A">
      <w:start w:val="3"/>
      <w:numFmt w:val="bullet"/>
      <w:lvlText w:val="●"/>
      <w:lvlJc w:val="left"/>
      <w:pPr>
        <w:ind w:left="360" w:hanging="360"/>
      </w:pPr>
      <w:rPr>
        <w:rFonts w:ascii="仿宋" w:eastAsia="仿宋" w:hAnsi="仿宋" w:cstheme="minorBidi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290"/>
    <w:rsid w:val="00033289"/>
    <w:rsid w:val="000A0265"/>
    <w:rsid w:val="000D5CD8"/>
    <w:rsid w:val="001060F1"/>
    <w:rsid w:val="00116410"/>
    <w:rsid w:val="00196272"/>
    <w:rsid w:val="001B36CA"/>
    <w:rsid w:val="001D5129"/>
    <w:rsid w:val="002003C8"/>
    <w:rsid w:val="002364DB"/>
    <w:rsid w:val="00285044"/>
    <w:rsid w:val="002C0938"/>
    <w:rsid w:val="002D0B8A"/>
    <w:rsid w:val="00375094"/>
    <w:rsid w:val="003F4A2B"/>
    <w:rsid w:val="004209D6"/>
    <w:rsid w:val="00451B5C"/>
    <w:rsid w:val="00455C20"/>
    <w:rsid w:val="004808E6"/>
    <w:rsid w:val="004B3FC6"/>
    <w:rsid w:val="004D3CC1"/>
    <w:rsid w:val="004D5222"/>
    <w:rsid w:val="004F64C9"/>
    <w:rsid w:val="00502CC9"/>
    <w:rsid w:val="0054077D"/>
    <w:rsid w:val="00552F68"/>
    <w:rsid w:val="00563C43"/>
    <w:rsid w:val="005850EE"/>
    <w:rsid w:val="005B556E"/>
    <w:rsid w:val="005B7745"/>
    <w:rsid w:val="005D4D6B"/>
    <w:rsid w:val="006360B7"/>
    <w:rsid w:val="006725BC"/>
    <w:rsid w:val="006A5D68"/>
    <w:rsid w:val="006F2151"/>
    <w:rsid w:val="007446E0"/>
    <w:rsid w:val="00757C78"/>
    <w:rsid w:val="00775339"/>
    <w:rsid w:val="007B3EDA"/>
    <w:rsid w:val="007C5FD7"/>
    <w:rsid w:val="00801F69"/>
    <w:rsid w:val="00863A82"/>
    <w:rsid w:val="008A6326"/>
    <w:rsid w:val="008B5745"/>
    <w:rsid w:val="008E3EBC"/>
    <w:rsid w:val="00983290"/>
    <w:rsid w:val="0098689B"/>
    <w:rsid w:val="009A15C2"/>
    <w:rsid w:val="009E018C"/>
    <w:rsid w:val="00A53713"/>
    <w:rsid w:val="00AA2E8D"/>
    <w:rsid w:val="00AB72B0"/>
    <w:rsid w:val="00B82BB3"/>
    <w:rsid w:val="00C37490"/>
    <w:rsid w:val="00C37D85"/>
    <w:rsid w:val="00C4466F"/>
    <w:rsid w:val="00C47BEB"/>
    <w:rsid w:val="00CB6C49"/>
    <w:rsid w:val="00CC029F"/>
    <w:rsid w:val="00CC525A"/>
    <w:rsid w:val="00D22CC7"/>
    <w:rsid w:val="00D305AF"/>
    <w:rsid w:val="00D47ACC"/>
    <w:rsid w:val="00D93031"/>
    <w:rsid w:val="00D93FEC"/>
    <w:rsid w:val="00DA62A2"/>
    <w:rsid w:val="00E07D6E"/>
    <w:rsid w:val="00E225B3"/>
    <w:rsid w:val="00E555A5"/>
    <w:rsid w:val="00E71A8A"/>
    <w:rsid w:val="00E75831"/>
    <w:rsid w:val="00E765FA"/>
    <w:rsid w:val="00E77477"/>
    <w:rsid w:val="00EF4ADA"/>
    <w:rsid w:val="00F204F5"/>
    <w:rsid w:val="00F5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2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290"/>
    <w:rPr>
      <w:sz w:val="18"/>
      <w:szCs w:val="18"/>
    </w:rPr>
  </w:style>
  <w:style w:type="table" w:styleId="a5">
    <w:name w:val="Table Grid"/>
    <w:basedOn w:val="a1"/>
    <w:uiPriority w:val="59"/>
    <w:rsid w:val="00AA2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4D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48</cp:revision>
  <dcterms:created xsi:type="dcterms:W3CDTF">2015-06-15T07:19:00Z</dcterms:created>
  <dcterms:modified xsi:type="dcterms:W3CDTF">2015-10-20T08:14:00Z</dcterms:modified>
</cp:coreProperties>
</file>